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57CB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2025年口腔主治备考之路：金英杰伴你同行</w:t>
      </w:r>
    </w:p>
    <w:p w14:paraId="21E93A90">
      <w:pPr>
        <w:rPr>
          <w:rFonts w:hint="eastAsia"/>
        </w:rPr>
      </w:pPr>
    </w:p>
    <w:p w14:paraId="48CED2C8">
      <w:pPr>
        <w:rPr>
          <w:rFonts w:hint="eastAsia"/>
        </w:rPr>
      </w:pPr>
      <w:r>
        <w:rPr>
          <w:rFonts w:hint="eastAsia"/>
        </w:rPr>
        <w:t>在口腔医学的专业进阶之路上，2025年口腔主治考试是众多口腔医考人迈向更高层次的重要关卡。金英杰医学培训机构作为您备考路上的得力伙伴，将为您全方位解析备考要点，助力您顺利通关。</w:t>
      </w:r>
    </w:p>
    <w:p w14:paraId="3C684F34">
      <w:pPr>
        <w:rPr>
          <w:rFonts w:hint="eastAsia"/>
        </w:rPr>
      </w:pPr>
    </w:p>
    <w:p w14:paraId="1A8335D8">
      <w:pPr>
        <w:rPr>
          <w:rFonts w:hint="eastAsia"/>
        </w:rPr>
      </w:pPr>
      <w:r>
        <w:rPr>
          <w:rFonts w:hint="eastAsia"/>
        </w:rPr>
        <w:t>备考初期，明确方向是关键。金英杰专业团队深入研究2025年口腔主治医师考试大纲与要求，精准剖析考试范围，涵盖口腔内科学、口腔颌面外科学、口腔修复学、口腔正畸学等核心科目重点内容，让您清晰把握备考“靶心”，为后续学习奠定坚实基础.</w:t>
      </w:r>
    </w:p>
    <w:p w14:paraId="069DDE9E">
      <w:pPr>
        <w:rPr>
          <w:rFonts w:hint="eastAsia"/>
        </w:rPr>
      </w:pPr>
    </w:p>
    <w:p w14:paraId="672FEA46">
      <w:pPr>
        <w:rPr>
          <w:rFonts w:hint="eastAsia"/>
        </w:rPr>
      </w:pPr>
      <w:r>
        <w:rPr>
          <w:rFonts w:hint="eastAsia"/>
        </w:rPr>
        <w:t>科学合理的学习计划是成功的保障。金英杰根据考试特点和学员实际情况，为您精心定制专属学习方案，将备考过程划分为基础夯实、强化提升、模拟冲刺等阶段。从基础知识点的系统梳理，到重难点的深度剖析，再到模拟考场的实战演练，步步为营，确保您的知识体系稳固构建，学习节奏有条不紊.</w:t>
      </w:r>
    </w:p>
    <w:p w14:paraId="679BCEF6">
      <w:pPr>
        <w:rPr>
          <w:rFonts w:hint="eastAsia"/>
        </w:rPr>
      </w:pPr>
    </w:p>
    <w:p w14:paraId="748A2DC1">
      <w:pPr>
        <w:rPr>
          <w:rFonts w:hint="eastAsia"/>
        </w:rPr>
      </w:pPr>
      <w:r>
        <w:rPr>
          <w:rFonts w:hint="eastAsia"/>
        </w:rPr>
        <w:t>金英杰汇聚了口腔医学领域的顶尖师资力量，他们不仅具备深厚的学术造诣，更拥有丰富的临床与教学经验。通过线上高清课程、线下面授集训等多种教学方式，让您与名师近距离互动。名师们以生动的案例讲解、直观的实操演示，将抽象的知识具象化，帮助您加深理解与记忆，快速提升专业水平.</w:t>
      </w:r>
    </w:p>
    <w:p w14:paraId="78AB0F4D">
      <w:pPr>
        <w:rPr>
          <w:rFonts w:hint="eastAsia"/>
        </w:rPr>
      </w:pPr>
    </w:p>
    <w:p w14:paraId="15995DC1">
      <w:pPr>
        <w:rPr>
          <w:rFonts w:hint="eastAsia"/>
        </w:rPr>
      </w:pPr>
      <w:r>
        <w:rPr>
          <w:rFonts w:hint="eastAsia"/>
        </w:rPr>
        <w:t>模拟考试与实战演练在备考中不可或缺。金英杰精心打造的模拟题库，涵盖各种题型与考点，高度模拟真实考场环境。通过多次模拟测试，您能够精准发现自身薄弱环节，及时调整复习策略。同时，我们还会提供详细的试卷分析与答题技巧讲解，让您在实战中不断提升应试能力，增强考试信心.</w:t>
      </w:r>
    </w:p>
    <w:p w14:paraId="3706FBC9">
      <w:pPr>
        <w:rPr>
          <w:rFonts w:hint="eastAsia"/>
        </w:rPr>
      </w:pPr>
    </w:p>
    <w:p w14:paraId="57FE6E7D">
      <w:pPr>
        <w:rPr>
          <w:rFonts w:hint="eastAsia"/>
        </w:rPr>
      </w:pPr>
      <w:r>
        <w:rPr>
          <w:rFonts w:hint="eastAsia"/>
        </w:rPr>
        <w:t>此外，金英杰还为您提供贴心的伴学服务。从报名备考的那一刻起，专属学管师团队将为您提供报考咨询、学习进度跟踪、心理疏导等一站式服务。当您在学习中遇到困惑时，专业答疑老师会迅速响应，为您排忧解难，让您在备考路上不再孤单.</w:t>
      </w:r>
    </w:p>
    <w:p w14:paraId="40F61D99">
      <w:pPr>
        <w:rPr>
          <w:rFonts w:hint="eastAsia"/>
        </w:rPr>
      </w:pPr>
    </w:p>
    <w:p w14:paraId="3409E906">
      <w:pPr>
        <w:rPr>
          <w:rFonts w:hint="eastAsia"/>
        </w:rPr>
      </w:pPr>
      <w:r>
        <w:rPr>
          <w:rFonts w:hint="eastAsia"/>
        </w:rPr>
        <w:t>2025年口腔主治备考之路虽充满挑战，但金英杰医学培训机构将以专业、专注、专心的态度，为您提供全方位的支持与服务。让我们携手共进，跨越重重困难，共同迎接成功的曙光。更多备考详情、课程信息及学习资料，请持续关注金英杰官方网站，开启您的卓越备考之旅.</w:t>
      </w:r>
    </w:p>
    <w:p w14:paraId="3B64FB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538259619938450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38259619938450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2" name="图片 2" descr="54538259620233362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5382596202333626_536780666231063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1D11"/>
    <w:rsid w:val="55F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2024-12-19T10:27:00Z</dcterms:created>
  <dc:creator>AA金英杰四川总校</dc:creator>
  <cp:lastModifiedBy>AA金英杰四川总校</cp:lastModifiedBy>
  <dcterms:modified xsi:type="dcterms:W3CDTF">2024-12-19T10:27:59Z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B176F0BF01174036AE54DAFE6035092D_11</vt:lpwstr>
  </property>
</Properties>
</file>