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1" name="图片 1" descr="乡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乡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乡村全科重点学科中医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9月 20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感冒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风寒感冒 ——脉浮紧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风热感冒——脉浮数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暑湿感冒——脉濡数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张雨老师口诀：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风寒脉紧正感冒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风热脉数用银翘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暑湿脉濡保济丸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2、咳嗽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风寒咳嗽——咽痒、脉浮紧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风热咳嗽——咽痛、脉浮数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痰湿咳嗽——痰多、脉滑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痰热咳嗽——痰黄黏稠、脉滑数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阴虚咳嗽</w:t>
      </w:r>
      <w:r>
        <w:rPr>
          <w:rFonts w:hint="eastAsia"/>
          <w:b/>
          <w:bCs/>
          <w:sz w:val="36"/>
          <w:szCs w:val="36"/>
          <w:lang w:val="en-US" w:eastAsia="zh-CN"/>
        </w:rPr>
        <w:t>——午后潮热、舌质红少苔，脉细数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张雨老师口诀：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风寒桂龙加通宣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风热急支连花伴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痰湿橘红半夏添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痰热橘红金荞麦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阴虚枇杷能养阴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各种咳嗽都治完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3、胸痹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气滞胸痹——时欲太息、脉细弦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血瘀胸痹——胸痛部位固定不移、脉沉涩结代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痰浊胸痹——痰多口黏。苔浊腻，脉滑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张雨老师口诀：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气滞脉弦柴丹参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血瘀通络逐瘀丸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痰浊脉滑蒌合香</w:t>
      </w:r>
    </w:p>
    <w:p>
      <w:pPr>
        <w:numPr>
          <w:ilvl w:val="0"/>
          <w:numId w:val="2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不寐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肝火扰心</w:t>
      </w:r>
      <w:r>
        <w:rPr>
          <w:rFonts w:hint="eastAsia"/>
          <w:b/>
          <w:bCs/>
          <w:sz w:val="36"/>
          <w:szCs w:val="36"/>
          <w:lang w:val="en-US" w:eastAsia="zh-CN"/>
        </w:rPr>
        <w:t>——急躁易怒、舌红苔黄、脉弦数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心脾两虚</w:t>
      </w:r>
      <w:r>
        <w:rPr>
          <w:rFonts w:hint="eastAsia"/>
          <w:b/>
          <w:bCs/>
          <w:sz w:val="36"/>
          <w:szCs w:val="36"/>
          <w:lang w:val="en-US" w:eastAsia="zh-CN"/>
        </w:rPr>
        <w:t>——纳呆，面色少华、苔薄白，脉细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心肾不交</w:t>
      </w:r>
      <w:r>
        <w:rPr>
          <w:rFonts w:hint="eastAsia"/>
          <w:b/>
          <w:bCs/>
          <w:sz w:val="36"/>
          <w:szCs w:val="36"/>
          <w:lang w:val="en-US" w:eastAsia="zh-CN"/>
        </w:rPr>
        <w:t>——心烦不寐、腰酸梦遗，舌红，脉细数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心胆气虚</w:t>
      </w:r>
      <w:r>
        <w:rPr>
          <w:rFonts w:hint="eastAsia"/>
          <w:b/>
          <w:bCs/>
          <w:sz w:val="36"/>
          <w:szCs w:val="36"/>
          <w:lang w:val="en-US" w:eastAsia="zh-CN"/>
        </w:rPr>
        <w:t>——胆怯心悸、舌淡，脉弦细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张雨老师口诀：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肝对肝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心脾对心脾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心肾天王加乌灵</w:t>
      </w: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心胆就用酸枣仁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中风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气虚血淤</w:t>
      </w:r>
      <w:r>
        <w:rPr>
          <w:rFonts w:hint="eastAsia"/>
          <w:b/>
          <w:bCs/>
          <w:sz w:val="36"/>
          <w:szCs w:val="36"/>
          <w:lang w:val="en-US" w:eastAsia="zh-CN"/>
        </w:rPr>
        <w:t>——肢软无力、舌质淡紫或有瘀斑，苔薄白，脉细涩或细弱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阴虚瘀阻</w:t>
      </w:r>
      <w:r>
        <w:rPr>
          <w:rFonts w:hint="eastAsia"/>
          <w:b/>
          <w:bCs/>
          <w:sz w:val="36"/>
          <w:szCs w:val="36"/>
          <w:lang w:val="en-US" w:eastAsia="zh-CN"/>
        </w:rPr>
        <w:t>——肢体肌肉萎缩。舌红脉细，或舌淡红，脉沉细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张雨老师口诀：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华佗无脑治气虚  软了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血府塞菊治阴虚  硬了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6、胸痹  气滞胸痹   柴胡疏肝散 复方丹参滴丸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不寐   肝火扰心    龙胆泻肝丸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头痛   肝阳上亢   天麻钩藤颗粒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眩晕   肝阳上亢   天麻钩藤颗粒  养血清脑颗粒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胁痛   肝郁气滞    逍遥丸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胃痛   肝火犯胃    胃苏颗粒 气滞胃痛颗粒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呕吐   肝火犯胃    加味左金丸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7、</w:t>
      </w:r>
      <w:r>
        <w:rPr>
          <w:rFonts w:hint="default"/>
          <w:b/>
          <w:bCs/>
          <w:sz w:val="36"/>
          <w:szCs w:val="36"/>
          <w:lang w:val="en-US" w:eastAsia="zh-CN"/>
        </w:rPr>
        <w:t>不寐           心脾两虚          归脾丸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眩晕           气血两虚          归脾丸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内伤发热       血虚发热           归脾丸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8、</w:t>
      </w:r>
      <w:r>
        <w:rPr>
          <w:rFonts w:hint="default"/>
          <w:b/>
          <w:bCs/>
          <w:sz w:val="36"/>
          <w:szCs w:val="36"/>
          <w:lang w:val="en-US" w:eastAsia="zh-CN"/>
        </w:rPr>
        <w:t>胸痹     血瘀胸痹       血府逐瘀丸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中风      阴虚血瘀      血府逐瘀丸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内伤发热  血瘀发热      血府逐瘀丸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痛经      气滞血瘀      血府逐瘀丸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2" name="图片 2" descr="乡村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村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F97A6D"/>
    <w:multiLevelType w:val="singleLevel"/>
    <w:tmpl w:val="B7F97A6D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CECD2A9C"/>
    <w:multiLevelType w:val="singleLevel"/>
    <w:tmpl w:val="CECD2A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8941356"/>
    <w:rsid w:val="0B883D21"/>
    <w:rsid w:val="0D0A2974"/>
    <w:rsid w:val="11584904"/>
    <w:rsid w:val="163855DC"/>
    <w:rsid w:val="18887C75"/>
    <w:rsid w:val="19203904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3BE0444"/>
    <w:rsid w:val="558D327E"/>
    <w:rsid w:val="598255E2"/>
    <w:rsid w:val="63BC13E5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661</Words>
  <Characters>665</Characters>
  <Lines>1</Lines>
  <Paragraphs>1</Paragraphs>
  <TotalTime>9</TotalTime>
  <ScaleCrop>false</ScaleCrop>
  <LinksUpToDate>false</LinksUpToDate>
  <CharactersWithSpaces>827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2019-10-10T03:09:22Z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